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昌吉州2023年“以校为本”小课题</w:t>
      </w:r>
      <w:bookmarkStart w:id="0" w:name="_GoBack"/>
      <w:bookmarkEnd w:id="0"/>
      <w:r>
        <w:rPr>
          <w:rFonts w:hint="eastAsia" w:ascii="方正小标宋简体" w:hAnsi="方正小标宋简体" w:eastAsia="方正小标宋简体" w:cs="方正小标宋简体"/>
          <w:b/>
          <w:bCs/>
          <w:color w:val="auto"/>
          <w:sz w:val="44"/>
          <w:szCs w:val="44"/>
          <w:lang w:val="en-US" w:eastAsia="zh-CN"/>
        </w:rPr>
        <w:t>研究指南</w:t>
      </w:r>
    </w:p>
    <w:p>
      <w:pPr>
        <w:keepNext w:val="0"/>
        <w:keepLines w:val="0"/>
        <w:pageBreakBefore w:val="0"/>
        <w:widowControl w:val="0"/>
        <w:kinsoku/>
        <w:wordWrap/>
        <w:overflowPunct/>
        <w:topLinePunct w:val="0"/>
        <w:autoSpaceDE/>
        <w:autoSpaceDN/>
        <w:bidi w:val="0"/>
        <w:adjustRightInd/>
        <w:snapToGrid/>
        <w:spacing w:line="560" w:lineRule="exact"/>
        <w:ind w:firstLine="3083" w:firstLineChars="700"/>
        <w:textAlignment w:val="auto"/>
        <w:rPr>
          <w:rFonts w:hint="default" w:ascii="方正小标宋简体" w:hAnsi="方正小标宋简体" w:eastAsia="方正小标宋简体" w:cs="方正小标宋简体"/>
          <w:b/>
          <w:bCs/>
          <w:color w:val="auto"/>
          <w:sz w:val="44"/>
          <w:szCs w:val="44"/>
          <w:lang w:val="en-US" w:eastAsia="zh-CN"/>
        </w:rPr>
      </w:pPr>
    </w:p>
    <w:p>
      <w:pPr>
        <w:numPr>
          <w:ilvl w:val="0"/>
          <w:numId w:val="0"/>
        </w:numP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一、开展课题研究的指导思想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60" w:firstLineChars="200"/>
        <w:textAlignment w:val="auto"/>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（一）</w:t>
      </w: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教师专业发展的需要。</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随着社会的发展进步，教育事业也发生着深刻的变化，以新课程为标志的教育改革冲击着教育领域的每个角落，对教师提出了更高层次的要求。新课程理念要求教师应该是教育教学的研究者，教师在教学过程中要以研究者的心态置身于教学情境中，以研究者的眼光审视和分析教学理论与教学实践中的各种问题，对自身行为进行反思，对出现的问题进行研究，对积累的经验进行总结，使其形成规律性的认识。教育科研是教师实现专业化发展的途径之一。教育科研既是一个平台，也是一个抓手。教师要实现教师专业素养，必须先提高自己的专业技能，专业知识，进而提升专业素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61" w:firstLineChars="200"/>
        <w:textAlignment w:val="auto"/>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（二）学校高质量发展的需要</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名校需要名师。课题研究是教育科研的主要途径，是打造学校品牌和办学特色的重要途径。教师参与教育科研，是教育发展的需要，是培养人才的需要，是发展教育科学的需要，是提高教育教学质量的需要，也是教师自身发展的需要。面对教育领域的新形势，结合学校的办学目标，走科研兴校的路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60" w:firstLineChars="200"/>
        <w:textAlignment w:val="auto"/>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60" w:firstLineChars="200"/>
        <w:textAlignment w:val="auto"/>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教师从学校的教育教学实践中的问题出发，通过与他人共同研究，达到解决问题、提高质量的目的。在学校逐步形成一种崇尚学术、崇尚研究的氛围，使教学研究真正成为学校改革发展的动力和促进教师专业化发展的有效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60" w:firstLineChars="200"/>
        <w:textAlignment w:val="auto"/>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教育科研是当代教师工作的基本方式之一，是当代教师进行学习的方式之一。课题驱动、行动研究是教师自我发展、自我提高的基本方法，教师职业化要求教师必须研究教育，必须由“教书匠”向科研型教师转变。</w:t>
      </w:r>
    </w:p>
    <w:p>
      <w:pPr>
        <w:numPr>
          <w:ilvl w:val="0"/>
          <w:numId w:val="1"/>
        </w:numPr>
        <w:rPr>
          <w:rFonts w:hint="default"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黑体" w:hAnsi="黑体" w:eastAsia="黑体" w:cs="黑体"/>
          <w:b/>
          <w:bCs/>
          <w:color w:val="auto"/>
          <w:sz w:val="32"/>
          <w:szCs w:val="32"/>
          <w:lang w:val="en-US" w:eastAsia="zh-CN"/>
        </w:rPr>
        <w:t>“以校为本”小课题研究遵循的基本原则</w:t>
      </w:r>
    </w:p>
    <w:p>
      <w:pPr>
        <w:numPr>
          <w:ilvl w:val="0"/>
          <w:numId w:val="0"/>
        </w:numPr>
        <w:ind w:firstLine="760"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“以校为本”的小课题研究是校本研修的重要载体，研究时强调问题就是课题；现象就是对象；教学就是研究；效果就是成果。选题时应遵循以下基本原则：</w:t>
      </w:r>
    </w:p>
    <w:p>
      <w:pPr>
        <w:numPr>
          <w:ilvl w:val="0"/>
          <w:numId w:val="0"/>
        </w:numPr>
        <w:ind w:firstLine="761"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（一）前瞻性原则</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教育科研课题的前瞻性主要体现在对未来教育的前景分析、预测、实践等和对教育现状的改善。面对教育发展中的问题，要运用更多的前瞻性思维和系统性思维，经过认真思考、理性分析，提出应对的策略。课题研究者要做具有预见性和前瞻性的课题，突出和强化面向未来教育、面向教育现代化的意识，对象要新，视角要新。</w:t>
      </w:r>
    </w:p>
    <w:p>
      <w:pPr>
        <w:numPr>
          <w:ilvl w:val="0"/>
          <w:numId w:val="0"/>
        </w:numPr>
        <w:ind w:firstLine="761"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（二）科学性原则</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选题的科学性是指课题的选择要以科学思想为指导，以事实为依据。以一定的事实为依据，使选题具有实践基础，没有事实的理论都是虚构的。所选课题不能和已经经过实践检验的科学原理相违背，只有这样，才能保证其科学性。研究者要敢于怀疑和批判，敢于运用已证明的科学原理对这些问题提出质疑，这同样也是尊重科学性的表现。</w:t>
      </w:r>
    </w:p>
    <w:p>
      <w:pPr>
        <w:numPr>
          <w:ilvl w:val="0"/>
          <w:numId w:val="0"/>
        </w:numPr>
        <w:ind w:firstLine="761"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（三）可行性原则</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选题要与客观实践相符，可实现。课题研究者不能脱离实际去空想、幻想，要从学校的角度，充分考虑学校的师资水平、实验基础、教学设备、教研经费等。还要从教师的角度，从自己的研究水平和能力的实际出发。如果自己拥有丰富的教育理论，可在理论领域做些研究；如果自己是一个新手，可研究一些具体的课题。</w:t>
      </w:r>
    </w:p>
    <w:p>
      <w:pPr>
        <w:numPr>
          <w:ilvl w:val="0"/>
          <w:numId w:val="0"/>
        </w:numPr>
        <w:ind w:firstLine="761"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（四）创新性原则</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。课题研究要求研究人员具备创新意识和创新精神，研究别人没有研究过的课题，解决别人没有解决的问题，要有不同于他人的眼光，独到的见解，这样就做到了选题的新颖性和独创性。</w:t>
      </w:r>
    </w:p>
    <w:p>
      <w:pPr>
        <w:numPr>
          <w:ilvl w:val="0"/>
          <w:numId w:val="0"/>
        </w:numPr>
        <w:ind w:firstLine="761"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（五）方向性原则</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。课题研究要有明确的研究方向和主攻目标。研究方向和目标不明确，容易导致课题研究进行缺乏针对性、目标性，产生不了很好的研究成果。选题要能够准确反映各研究要素的内涵和外延。</w:t>
      </w:r>
    </w:p>
    <w:p>
      <w:pPr>
        <w:numPr>
          <w:ilvl w:val="0"/>
          <w:numId w:val="0"/>
        </w:numPr>
        <w:ind w:firstLine="641"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 w:hAnsi="仿宋" w:eastAsia="仿宋" w:cs="仿宋"/>
          <w:b/>
          <w:bCs/>
          <w:color w:val="auto"/>
          <w:sz w:val="32"/>
          <w:szCs w:val="32"/>
          <w:lang w:val="en-US" w:eastAsia="zh-CN"/>
        </w:rPr>
        <w:t>（六）理论联系实际原则。</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以校为本”小课题主要解决教师个人教育教学中出现的问题。研究的都是真实的课题和有生命力的课题，都是发生在学生和教育教学一线的课题。选题内容具有平实性。虽然这些问题平常，但却是教育教学情境中真实存在的问题，解决之后对教师和学生都有实实在在的作用。“以校为本”小课题选题的外延具有微观性，即研究的对象范围小、研究的问题外延小。从研究方法看，“以校为本”小课题主要采用适合教师个人的叙事研究、个案研究和行动研究等方法。</w:t>
      </w:r>
    </w:p>
    <w:p>
      <w:pPr>
        <w:numPr>
          <w:ilvl w:val="0"/>
          <w:numId w:val="0"/>
        </w:numPr>
        <w:ind w:firstLine="641" w:firstLineChars="200"/>
        <w:rPr>
          <w:rFonts w:hint="default"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 w:hAnsi="仿宋" w:eastAsia="仿宋" w:cs="仿宋"/>
          <w:b/>
          <w:bCs/>
          <w:color w:val="auto"/>
          <w:sz w:val="32"/>
          <w:szCs w:val="32"/>
          <w:lang w:val="en-US" w:eastAsia="zh-CN"/>
        </w:rPr>
        <w:t xml:space="preserve">（七） </w:t>
      </w: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为教育教学质量服务原则。</w:t>
      </w: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从研究目的看，“以校为本”小课题主要解决教师个人教育教学中出现的问题，都是发生在学生和教育教学一线的课题。从研究成果看，“小课题”研究成果强调在“做得好”的基础上“写得好”。“做得好”表现在实践上的创新和经验的先进性。“写得好”体现在研究报告的形成既具有个性意义的扎根理论，又具有教师自己的“话语系统”，它是在质的研究中形成的、富有教师内心体验的、情境性、过程性的描述。教师研究的最终结果可以很快应用到教育教学实践中，而且是在实践中检验成果的有效性。因此，检验小课题是否成功其中的一个标准就是能否解决教育教学中的实际问题。</w:t>
      </w:r>
    </w:p>
    <w:p>
      <w:pPr>
        <w:numPr>
          <w:ilvl w:val="0"/>
          <w:numId w:val="0"/>
        </w:numPr>
        <w:ind w:firstLine="641" w:firstLineChars="200"/>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三、“以校为本”小课题选题基本标准及思路</w:t>
      </w:r>
    </w:p>
    <w:p>
      <w:pPr>
        <w:numPr>
          <w:ilvl w:val="0"/>
          <w:numId w:val="0"/>
        </w:numPr>
        <w:ind w:firstLine="320" w:firstLineChars="1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（一）需要 </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1、所选择的课题一定是有实际需要，有价值的内容 2、影响全局的关键性问题3、急需解决的迫切性问题</w:t>
      </w:r>
      <w:r>
        <w:rPr>
          <w:rFonts w:hint="default" w:ascii="仿宋" w:hAnsi="仿宋" w:eastAsia="仿宋" w:cs="仿宋"/>
          <w:color w:val="auto"/>
          <w:sz w:val="32"/>
          <w:szCs w:val="32"/>
          <w:lang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打开全局的突破性问题。</w:t>
      </w:r>
    </w:p>
    <w:p>
      <w:pPr>
        <w:numPr>
          <w:ilvl w:val="0"/>
          <w:numId w:val="0"/>
        </w:numPr>
        <w:ind w:leftChars="0" w:firstLine="320" w:firstLineChars="1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（二）可能</w:t>
      </w:r>
    </w:p>
    <w:p>
      <w:pPr>
        <w:numPr>
          <w:ilvl w:val="0"/>
          <w:numId w:val="0"/>
        </w:numPr>
        <w:ind w:firstLine="640" w:firstLineChars="200"/>
        <w:rPr>
          <w:rFonts w:hint="default"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1、所选择的课题也要具备现实的可能性 2、承担者自身的条件 3、时间条件是否充足 4、客观环境条件是否能保障课题的完成。</w:t>
      </w:r>
    </w:p>
    <w:p>
      <w:pPr>
        <w:numPr>
          <w:ilvl w:val="0"/>
          <w:numId w:val="0"/>
        </w:numPr>
        <w:ind w:left="0" w:leftChars="0" w:firstLine="0" w:firstLineChars="0"/>
        <w:rPr>
          <w:rFonts w:hint="eastAsia" w:ascii="仿宋" w:hAnsi="仿宋" w:eastAsia="仿宋" w:cs="仿宋"/>
          <w:color w:val="auto"/>
          <w:sz w:val="32"/>
          <w:szCs w:val="32"/>
          <w:lang w:val="en-US" w:eastAsia="zh-CN"/>
        </w:rPr>
      </w:pPr>
      <w:r>
        <w:rPr>
          <w:rFonts w:hint="default" w:ascii="仿宋" w:hAnsi="仿宋" w:eastAsia="仿宋" w:cs="仿宋"/>
          <w:b/>
          <w:bCs/>
          <w:color w:val="auto"/>
          <w:sz w:val="32"/>
          <w:szCs w:val="32"/>
          <w:lang w:eastAsia="zh-CN"/>
        </w:rPr>
        <w:t xml:space="preserve">  </w:t>
      </w:r>
      <w:r>
        <w:rPr>
          <w:rFonts w:hint="eastAsia" w:ascii="仿宋" w:hAnsi="仿宋" w:eastAsia="仿宋" w:cs="仿宋"/>
          <w:b/>
          <w:bCs/>
          <w:color w:val="auto"/>
          <w:sz w:val="32"/>
          <w:szCs w:val="32"/>
          <w:lang w:val="en-US" w:eastAsia="zh-CN"/>
        </w:rPr>
        <w:t>（三）思路</w:t>
      </w:r>
    </w:p>
    <w:p>
      <w:pPr>
        <w:numPr>
          <w:ilvl w:val="0"/>
          <w:numId w:val="0"/>
        </w:numPr>
        <w:ind w:firstLine="640" w:firstLineChars="200"/>
        <w:rPr>
          <w:rFonts w:hint="default"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发现问题—－寻求解决问题的方法—- 尝试操作解决改进—－把研究成果写成经验材料或论文</w:t>
      </w:r>
    </w:p>
    <w:p>
      <w:pPr>
        <w:numPr>
          <w:ilvl w:val="0"/>
          <w:numId w:val="0"/>
        </w:numPr>
        <w:rPr>
          <w:rFonts w:hint="eastAsia" w:ascii="仿宋" w:hAnsi="仿宋" w:eastAsia="仿宋" w:cs="仿宋"/>
          <w:b/>
          <w:bCs/>
          <w:color w:val="auto"/>
          <w:sz w:val="30"/>
          <w:szCs w:val="30"/>
          <w:lang w:val="en-US" w:eastAsia="zh-CN"/>
        </w:rPr>
      </w:pPr>
      <w:r>
        <w:rPr>
          <w:rFonts w:hint="eastAsia" w:ascii="黑体" w:hAnsi="黑体" w:eastAsia="黑体" w:cs="黑体"/>
          <w:b/>
          <w:bCs/>
          <w:color w:val="auto"/>
          <w:sz w:val="32"/>
          <w:szCs w:val="32"/>
          <w:lang w:val="en-US" w:eastAsia="zh-CN"/>
        </w:rPr>
        <w:t>四、“以校为本”小课题选题的基本途径</w:t>
      </w:r>
    </w:p>
    <w:p>
      <w:pPr>
        <w:numPr>
          <w:ilvl w:val="0"/>
          <w:numId w:val="0"/>
        </w:numPr>
        <w:ind w:firstLine="380" w:firstLineChars="1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30"/>
          <w:kern w:val="0"/>
          <w:sz w:val="32"/>
          <w:szCs w:val="32"/>
          <w:shd w:val="clear" w:color="auto" w:fill="auto"/>
          <w:lang w:val="en-US" w:eastAsia="zh-CN" w:bidi="ar"/>
        </w:rPr>
        <w:t>（一）从有关部门发布的课题指南中得到课题</w:t>
      </w:r>
    </w:p>
    <w:p>
      <w:pPr>
        <w:numPr>
          <w:ilvl w:val="0"/>
          <w:numId w:val="0"/>
        </w:numPr>
        <w:ind w:firstLine="760"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每个地方都有教育科学研究管理机构或教育科研规划领导小组。这些机构或部门在一定的时间范围里都会定期或不定期地发布一些教育科研课题指南。教师可以对这些《指南》中的课题根据自己的实际，进一步具体化，提出符合自己实际情况的问题来。这些问题是否有研究的价值，教师可以根据各自的实际情况进行分析论证。</w:t>
      </w:r>
    </w:p>
    <w:p>
      <w:pPr>
        <w:numPr>
          <w:ilvl w:val="0"/>
          <w:numId w:val="0"/>
        </w:numPr>
        <w:ind w:firstLine="641"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（二）从教学实际所急需解决的问题中提出课题</w:t>
      </w:r>
    </w:p>
    <w:p>
      <w:pPr>
        <w:numPr>
          <w:ilvl w:val="0"/>
          <w:numId w:val="0"/>
        </w:numPr>
        <w:ind w:firstLine="760" w:firstLineChars="200"/>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教师在实际教育教学和管理工作中急需解决的是哪些问题？是学校的教学常规管理问题，或是学校课堂教学质量不尽如人意，还是学生的学习效果不理想？像这样一些问题中往往就有要找的课题。例如，有些班主任对班级的管理很有成效，特别是对一些“捣乱”的学生的教育管理很有一套，于是有教师就提出：“运用非常规性方法进行班级进行管理的研究”的课题。</w:t>
      </w:r>
    </w:p>
    <w:p>
      <w:pPr>
        <w:numPr>
          <w:ilvl w:val="0"/>
          <w:numId w:val="0"/>
        </w:numPr>
        <w:ind w:firstLine="641"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（三）从平常的教学实践中发现课题</w:t>
      </w:r>
    </w:p>
    <w:p>
      <w:pPr>
        <w:numPr>
          <w:ilvl w:val="0"/>
          <w:numId w:val="0"/>
        </w:numPr>
        <w:ind w:firstLine="76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对于一般的人来说，天天完成的教学工作和所看到的现象好像没有任何特别的感觉，对这些工作和现象似乎都已成为一种习惯，甚至也不愿意多考虑它一下，因为它太平常、太普通了。然而，一个具有敏锐思维的人往往可以看出其中的问题，而这些问题大多正是值得我们研究的、有价值的课题。比如，有些教师通过大量的听课发现，教师在课堂上所讲的很多话学生并没有注意听，也没有认真地去听，而在老师看来这些话又是对学生的学习有影响的，于是就提出了“课堂教学中培养学生倾听能力的研究”的课题。</w:t>
      </w:r>
    </w:p>
    <w:p>
      <w:pPr>
        <w:numPr>
          <w:ilvl w:val="0"/>
          <w:numId w:val="0"/>
        </w:numPr>
        <w:ind w:firstLine="641"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（四）从其他领域的先进经验和方法中移植和借鉴而提出课题</w:t>
      </w:r>
    </w:p>
    <w:p>
      <w:pPr>
        <w:numPr>
          <w:ilvl w:val="0"/>
          <w:numId w:val="0"/>
        </w:numPr>
        <w:ind w:firstLine="76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aps w:val="0"/>
          <w:color w:val="auto"/>
          <w:spacing w:val="30"/>
          <w:kern w:val="0"/>
          <w:sz w:val="32"/>
          <w:szCs w:val="32"/>
          <w:shd w:val="clear" w:color="auto" w:fill="auto"/>
          <w:lang w:val="en-US" w:eastAsia="zh-CN" w:bidi="ar"/>
        </w:rPr>
        <w:t>不同学科、不同领域的先进经验、方法应用在不同学科和不同领域将会产生什么样的效果和作用呢？这恐怕也是一个很具有吸引力的问题。像这样的问题很多，只要教师放开思路，大胆地设想，就不愁找不到自己所关心的、有价值的问题，只要教师能提出问题，课题会很容易得到。</w:t>
      </w:r>
    </w:p>
    <w:p>
      <w:pPr>
        <w:numPr>
          <w:ilvl w:val="0"/>
          <w:numId w:val="2"/>
        </w:numPr>
        <w:ind w:firstLine="641" w:firstLineChars="200"/>
        <w:jc w:val="lef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“以校为本”小课题研究申报步骤</w:t>
      </w:r>
    </w:p>
    <w:p>
      <w:pPr>
        <w:numPr>
          <w:ilvl w:val="0"/>
          <w:numId w:val="0"/>
        </w:numPr>
        <w:ind w:firstLine="641" w:firstLineChars="200"/>
        <w:jc w:val="left"/>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（一）选题与可行性的分析  </w:t>
      </w:r>
      <w:r>
        <w:rPr>
          <w:rFonts w:hint="eastAsia" w:ascii="仿宋" w:hAnsi="仿宋" w:eastAsia="仿宋" w:cs="仿宋"/>
          <w:color w:val="auto"/>
          <w:sz w:val="32"/>
          <w:szCs w:val="32"/>
          <w:lang w:val="en-US" w:eastAsia="zh-CN"/>
        </w:rPr>
        <w:t>课题选题是课题研究起步阶段关键的准入门槛，选题选对了后续工作才能事半功倍。在选题上不仅要了解选题的来源是什么，还必须对选题进行可行性的分析，说清楚选题的创新性、研究价值和意义。</w:t>
      </w:r>
    </w:p>
    <w:p>
      <w:pPr>
        <w:numPr>
          <w:ilvl w:val="0"/>
          <w:numId w:val="0"/>
        </w:numPr>
        <w:ind w:firstLine="641" w:firstLineChars="200"/>
        <w:jc w:val="left"/>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（二）课题研究方案的形成与撰写 </w:t>
      </w:r>
      <w:r>
        <w:rPr>
          <w:rFonts w:hint="eastAsia" w:ascii="仿宋" w:hAnsi="仿宋" w:eastAsia="仿宋" w:cs="仿宋"/>
          <w:color w:val="auto"/>
          <w:sz w:val="32"/>
          <w:szCs w:val="32"/>
          <w:lang w:val="en-US" w:eastAsia="zh-CN"/>
        </w:rPr>
        <w:t xml:space="preserve"> 研究方案主要解决为什么研究？研究什么？怎样研究？预期成果？四大问题。</w:t>
      </w:r>
    </w:p>
    <w:p>
      <w:pPr>
        <w:numPr>
          <w:ilvl w:val="0"/>
          <w:numId w:val="0"/>
        </w:numPr>
        <w:ind w:leftChars="0" w:firstLine="641" w:firstLineChars="200"/>
        <w:jc w:val="left"/>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（三）课题申报与立项 </w:t>
      </w:r>
      <w:r>
        <w:rPr>
          <w:rFonts w:hint="eastAsia" w:ascii="仿宋" w:hAnsi="仿宋" w:eastAsia="仿宋" w:cs="仿宋"/>
          <w:color w:val="auto"/>
          <w:sz w:val="32"/>
          <w:szCs w:val="32"/>
          <w:lang w:val="en-US" w:eastAsia="zh-CN"/>
        </w:rPr>
        <w:t xml:space="preserve"> 个人搜集分析资料，填写课题申请书，经由本单位初审，逐级择优向上报送，最后由专家评审，组织方终审后公布立项结果。</w:t>
      </w:r>
    </w:p>
    <w:p>
      <w:pPr>
        <w:numPr>
          <w:ilvl w:val="0"/>
          <w:numId w:val="0"/>
        </w:numPr>
        <w:ind w:leftChars="0"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（四）研究课题的实施与管理  </w:t>
      </w:r>
      <w:r>
        <w:rPr>
          <w:rFonts w:hint="eastAsia" w:ascii="仿宋" w:hAnsi="仿宋" w:eastAsia="仿宋" w:cs="仿宋"/>
          <w:color w:val="auto"/>
          <w:sz w:val="32"/>
          <w:szCs w:val="32"/>
          <w:lang w:val="en-US" w:eastAsia="zh-CN"/>
        </w:rPr>
        <w:t>先对课题展开论证，由专家培训，专家指导，修订具体的实施细节，明确研究任务和分工。</w:t>
      </w:r>
    </w:p>
    <w:p>
      <w:pPr>
        <w:numPr>
          <w:ilvl w:val="0"/>
          <w:numId w:val="0"/>
        </w:numPr>
        <w:ind w:leftChars="0" w:firstLine="641" w:firstLineChars="200"/>
        <w:jc w:val="left"/>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（五）课题的结题鉴定与成果推广 </w:t>
      </w:r>
      <w:r>
        <w:rPr>
          <w:rFonts w:hint="eastAsia" w:ascii="仿宋" w:hAnsi="仿宋" w:eastAsia="仿宋" w:cs="仿宋"/>
          <w:color w:val="auto"/>
          <w:sz w:val="32"/>
          <w:szCs w:val="32"/>
          <w:lang w:val="en-US" w:eastAsia="zh-CN"/>
        </w:rPr>
        <w:t xml:space="preserve"> 聘请专家进行课题的结题鉴定，向上级主管部门申报成果评奖与成果推广。</w:t>
      </w:r>
    </w:p>
    <w:p>
      <w:pPr>
        <w:numPr>
          <w:ilvl w:val="0"/>
          <w:numId w:val="0"/>
        </w:numPr>
        <w:ind w:firstLine="641" w:firstLineChars="200"/>
        <w:jc w:val="lef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六、“以校为本”小课题研究流程</w:t>
      </w:r>
      <w:r>
        <w:rPr>
          <w:color w:val="auto"/>
        </w:rPr>
        <mc:AlternateContent>
          <mc:Choice Requires="wps">
            <w:drawing>
              <wp:anchor distT="0" distB="0" distL="114300" distR="114300" simplePos="0" relativeHeight="251660288" behindDoc="0" locked="0" layoutInCell="1" allowOverlap="1">
                <wp:simplePos x="0" y="0"/>
                <wp:positionH relativeFrom="column">
                  <wp:posOffset>918210</wp:posOffset>
                </wp:positionH>
                <wp:positionV relativeFrom="paragraph">
                  <wp:posOffset>605155</wp:posOffset>
                </wp:positionV>
                <wp:extent cx="438150" cy="9525"/>
                <wp:effectExtent l="0" t="52070" r="0" b="52705"/>
                <wp:wrapNone/>
                <wp:docPr id="3" name="直接箭头连接符 11"/>
                <wp:cNvGraphicFramePr/>
                <a:graphic xmlns:a="http://schemas.openxmlformats.org/drawingml/2006/main">
                  <a:graphicData uri="http://schemas.microsoft.com/office/word/2010/wordprocessingShape">
                    <wps:wsp>
                      <wps:cNvCnPr/>
                      <wps:spPr>
                        <a:xfrm flipV="1">
                          <a:off x="0" y="0"/>
                          <a:ext cx="438150" cy="952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11" o:spid="_x0000_s1026" o:spt="32" type="#_x0000_t32" style="position:absolute;left:0pt;flip:y;margin-left:72.3pt;margin-top:47.65pt;height:0.75pt;width:34.5pt;z-index:251660288;mso-width-relative:page;mso-height-relative:page;" filled="f" stroked="t" coordsize="21600,21600" o:gfxdata="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btmgz2AAAAAkBAAAPAAAAAAAAAAEAIAAAADgAAABkcnMvZG93bnJldi54bWxQSwEC&#10;FAAUAAAACACHTuJA7yZLmhcCAAD+AwAADgAAAAAAAAABACAAAAA9AQAAZHJzL2Uyb0RvYy54bWxQ&#10;SwUGAAAAAAYABgBZAQAAxgUAAAAA&#10;">
                <v:fill on="f" focussize="0,0"/>
                <v:stroke weight="1.5pt" color="#000000 [3200]" miterlimit="8" joinstyle="miter" endarrow="open"/>
                <v:imagedata o:title=""/>
                <o:lock v:ext="edit" aspectratio="f"/>
              </v:shape>
            </w:pict>
          </mc:Fallback>
        </mc:AlternateContent>
      </w:r>
    </w:p>
    <w:p>
      <w:pPr>
        <w:numPr>
          <w:ilvl w:val="0"/>
          <w:numId w:val="0"/>
        </w:numPr>
        <w:ind w:firstLine="420" w:firstLineChars="200"/>
        <w:jc w:val="left"/>
        <w:rPr>
          <w:rFonts w:hint="eastAsia" w:ascii="仿宋" w:hAnsi="仿宋" w:eastAsia="仿宋" w:cs="仿宋"/>
          <w:color w:val="auto"/>
          <w:sz w:val="32"/>
          <w:szCs w:val="32"/>
          <w:lang w:val="en-US" w:eastAsia="zh-CN"/>
        </w:rPr>
      </w:pPr>
      <w:r>
        <w:rPr>
          <w:color w:val="auto"/>
        </w:rPr>
        <mc:AlternateContent>
          <mc:Choice Requires="wps">
            <w:drawing>
              <wp:anchor distT="0" distB="0" distL="114300" distR="114300" simplePos="0" relativeHeight="251664384" behindDoc="0" locked="0" layoutInCell="1" allowOverlap="1">
                <wp:simplePos x="0" y="0"/>
                <wp:positionH relativeFrom="column">
                  <wp:posOffset>3756660</wp:posOffset>
                </wp:positionH>
                <wp:positionV relativeFrom="paragraph">
                  <wp:posOffset>580390</wp:posOffset>
                </wp:positionV>
                <wp:extent cx="409575" cy="19050"/>
                <wp:effectExtent l="635" t="49530" r="8890" b="45720"/>
                <wp:wrapNone/>
                <wp:docPr id="6" name="直接箭头连接符 11"/>
                <wp:cNvGraphicFramePr/>
                <a:graphic xmlns:a="http://schemas.openxmlformats.org/drawingml/2006/main">
                  <a:graphicData uri="http://schemas.microsoft.com/office/word/2010/wordprocessingShape">
                    <wps:wsp>
                      <wps:cNvCnPr/>
                      <wps:spPr>
                        <a:xfrm flipV="1">
                          <a:off x="0" y="0"/>
                          <a:ext cx="409575" cy="190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11" o:spid="_x0000_s1026" o:spt="32" type="#_x0000_t32" style="position:absolute;left:0pt;flip:y;margin-left:295.8pt;margin-top:45.7pt;height:1.5pt;width:32.25pt;z-index:251664384;mso-width-relative:page;mso-height-relative:page;" filled="f" stroked="t" coordsize="21600,21600" o:gfxdata="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Fo8uddkAAAAJAQAADwAAAAAAAAABACAAAAA4AAAAZHJzL2Rvd25yZXYueG1sUEsB&#10;AhQAFAAAAAgAh07iQNhjyO8XAgAA/wMAAA4AAAAAAAAAAQAgAAAAPgEAAGRycy9lMm9Eb2MueG1s&#10;UEsFBgAAAAAGAAYAWQEAAMcFAAAAAA==&#10;">
                <v:fill on="f" focussize="0,0"/>
                <v:stroke weight="1.5pt" color="#000000 [3200]" miterlimit="8" joinstyle="miter" endarrow="open"/>
                <v:imagedata o:title=""/>
                <o:lock v:ext="edit" aspectratio="f"/>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4271010</wp:posOffset>
                </wp:positionH>
                <wp:positionV relativeFrom="paragraph">
                  <wp:posOffset>999490</wp:posOffset>
                </wp:positionV>
                <wp:extent cx="352425" cy="9525"/>
                <wp:effectExtent l="0" t="51435" r="9525" b="53340"/>
                <wp:wrapNone/>
                <wp:docPr id="8" name="直接箭头连接符 11"/>
                <wp:cNvGraphicFramePr/>
                <a:graphic xmlns:a="http://schemas.openxmlformats.org/drawingml/2006/main">
                  <a:graphicData uri="http://schemas.microsoft.com/office/word/2010/wordprocessingShape">
                    <wps:wsp>
                      <wps:cNvCnPr/>
                      <wps:spPr>
                        <a:xfrm flipV="1">
                          <a:off x="0" y="0"/>
                          <a:ext cx="352425" cy="952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11" o:spid="_x0000_s1026" o:spt="32" type="#_x0000_t32" style="position:absolute;left:0pt;flip:y;margin-left:336.3pt;margin-top:78.7pt;height:0.75pt;width:27.75pt;z-index:251666432;mso-width-relative:page;mso-height-relative:page;" filled="f" stroked="t" coordsize="21600,21600" o:gfxdata="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5zZqNoAAAALAQAADwAAAAAAAAABACAAAAA4AAAAZHJzL2Rvd25yZXYueG1sUEsB&#10;AhQAFAAAAAgAh07iQO5R4y0WAgAA/gMAAA4AAAAAAAAAAQAgAAAAPwEAAGRycy9lMm9Eb2MueG1s&#10;UEsFBgAAAAAGAAYAWQEAAMcFAAAAAA==&#10;">
                <v:fill on="f" focussize="0,0"/>
                <v:stroke weight="1.5pt" color="#000000 [3200]" miterlimit="8" joinstyle="miter" endarrow="open"/>
                <v:imagedata o:title=""/>
                <o:lock v:ext="edit" aspectratio="f"/>
              </v:shap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1270635</wp:posOffset>
                </wp:positionH>
                <wp:positionV relativeFrom="paragraph">
                  <wp:posOffset>1014095</wp:posOffset>
                </wp:positionV>
                <wp:extent cx="352425" cy="4445"/>
                <wp:effectExtent l="0" t="52705" r="9525" b="57150"/>
                <wp:wrapNone/>
                <wp:docPr id="7" name="直接箭头连接符 11"/>
                <wp:cNvGraphicFramePr/>
                <a:graphic xmlns:a="http://schemas.openxmlformats.org/drawingml/2006/main">
                  <a:graphicData uri="http://schemas.microsoft.com/office/word/2010/wordprocessingShape">
                    <wps:wsp>
                      <wps:cNvCnPr/>
                      <wps:spPr>
                        <a:xfrm flipV="1">
                          <a:off x="0" y="0"/>
                          <a:ext cx="352425" cy="444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11" o:spid="_x0000_s1026" o:spt="32" type="#_x0000_t32" style="position:absolute;left:0pt;flip:y;margin-left:100.05pt;margin-top:79.85pt;height:0.35pt;width:27.75pt;z-index:251665408;mso-width-relative:page;mso-height-relative:page;" filled="f" stroked="t" coordsize="21600,21600" o:gfxdata="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KUQGIfZAAAACwEAAA8AAAAAAAAAAQAgAAAAOAAAAGRycy9kb3ducmV2LnhtbFBL&#10;AQIUABQAAAAIAIdO4kAtngPKGAIAAP4DAAAOAAAAAAAAAAEAIAAAAD4BAABkcnMvZTJvRG9jLnht&#10;bFBLBQYAAAAABgAGAFkBAADIBQAAAAA=&#10;">
                <v:fill on="f" focussize="0,0"/>
                <v:stroke weight="1.5pt" color="#000000 [3200]" miterlimit="8" joinstyle="miter" endarrow="open"/>
                <v:imagedata o:title=""/>
                <o:lock v:ext="edit" aspectratio="f"/>
              </v:shap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876300</wp:posOffset>
                </wp:positionH>
                <wp:positionV relativeFrom="paragraph">
                  <wp:posOffset>590550</wp:posOffset>
                </wp:positionV>
                <wp:extent cx="375285" cy="8890"/>
                <wp:effectExtent l="0" t="46990" r="5715" b="58420"/>
                <wp:wrapNone/>
                <wp:docPr id="4" name="直接箭头连接符 11"/>
                <wp:cNvGraphicFramePr/>
                <a:graphic xmlns:a="http://schemas.openxmlformats.org/drawingml/2006/main">
                  <a:graphicData uri="http://schemas.microsoft.com/office/word/2010/wordprocessingShape">
                    <wps:wsp>
                      <wps:cNvCnPr/>
                      <wps:spPr>
                        <a:xfrm>
                          <a:off x="0" y="0"/>
                          <a:ext cx="375285" cy="8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11" o:spid="_x0000_s1026" o:spt="32" type="#_x0000_t32" style="position:absolute;left:0pt;margin-left:69pt;margin-top:46.5pt;height:0.7pt;width:29.55pt;z-index:251662336;mso-width-relative:page;mso-height-relative:page;" filled="f" stroked="t" coordsize="21600,21600" o:gfxdata="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AsDc5DXAAAACQEAAA8AAAAAAAAAAQAgAAAAOAAAAGRycy9kb3ducmV2LnhtbFBLAQIUABQAAAAI&#10;AIdO4kCxjiINEQIAAPQDAAAOAAAAAAAAAAEAIAAAADwBAABkcnMvZTJvRG9jLnhtbFBLBQYAAAAA&#10;BgAGAFkBAAC/BQAAAAA=&#10;">
                <v:fill on="f" focussize="0,0"/>
                <v:stroke weight="1.5pt" color="#000000 [3200]" miterlimit="8" joinstyle="miter" endarrow="open"/>
                <v:imagedata o:title=""/>
                <o:lock v:ext="edit" aspectratio="f"/>
              </v:shape>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2362200</wp:posOffset>
                </wp:positionH>
                <wp:positionV relativeFrom="paragraph">
                  <wp:posOffset>599440</wp:posOffset>
                </wp:positionV>
                <wp:extent cx="403860" cy="635"/>
                <wp:effectExtent l="0" t="53975" r="15240" b="59690"/>
                <wp:wrapNone/>
                <wp:docPr id="5" name="直接箭头连接符 11"/>
                <wp:cNvGraphicFramePr/>
                <a:graphic xmlns:a="http://schemas.openxmlformats.org/drawingml/2006/main">
                  <a:graphicData uri="http://schemas.microsoft.com/office/word/2010/wordprocessingShape">
                    <wps:wsp>
                      <wps:cNvCnPr/>
                      <wps:spPr>
                        <a:xfrm flipV="1">
                          <a:off x="0" y="0"/>
                          <a:ext cx="403860" cy="6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11" o:spid="_x0000_s1026" o:spt="32" type="#_x0000_t32" style="position:absolute;left:0pt;flip:y;margin-left:186pt;margin-top:47.2pt;height:0.05pt;width:31.8pt;z-index:251663360;mso-width-relative:page;mso-height-relative:page;" filled="f" stroked="t" coordsize="21600,21600" o:gfxdata="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xRPKJ2QAAAAkBAAAPAAAAAAAAAAEAIAAAADgAAABkcnMvZG93bnJldi54bWxQSwEC&#10;FAAUAAAACACHTuJAh96yjhYCAAD9AwAADgAAAAAAAAABACAAAAA+AQAAZHJzL2Uyb0RvYy54bWxQ&#10;SwUGAAAAAAYABgBZAQAAxgUAAAAA&#10;">
                <v:fill on="f" focussize="0,0"/>
                <v:stroke weight="1.5pt" color="#000000 [3200]" miterlimit="8" joinstyle="miter" endarrow="open"/>
                <v:imagedata o:title=""/>
                <o:lock v:ext="edit" aspectratio="f"/>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3028950</wp:posOffset>
                </wp:positionH>
                <wp:positionV relativeFrom="paragraph">
                  <wp:posOffset>200025</wp:posOffset>
                </wp:positionV>
                <wp:extent cx="451485" cy="8890"/>
                <wp:effectExtent l="0" t="46990" r="5715" b="58420"/>
                <wp:wrapNone/>
                <wp:docPr id="2" name="直接箭头连接符 11"/>
                <wp:cNvGraphicFramePr/>
                <a:graphic xmlns:a="http://schemas.openxmlformats.org/drawingml/2006/main">
                  <a:graphicData uri="http://schemas.microsoft.com/office/word/2010/wordprocessingShape">
                    <wps:wsp>
                      <wps:cNvCnPr/>
                      <wps:spPr>
                        <a:xfrm>
                          <a:off x="0" y="0"/>
                          <a:ext cx="451485" cy="8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直接箭头连接符 11" o:spid="_x0000_s1026" o:spt="32" type="#_x0000_t32" style="position:absolute;left:0pt;margin-left:238.5pt;margin-top:15.75pt;height:0.7pt;width:35.55pt;z-index:251661312;mso-width-relative:page;mso-height-relative:page;" filled="f" stroked="t" coordsize="21600,21600" o:gfxdata="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0gDBz2AAAAAkBAAAPAAAAAAAAAAEAIAAAADgAAABkcnMvZG93bnJldi54bWxQSwECFAAUAAAA&#10;CACHTuJAhX+NgRECAAD0AwAADgAAAAAAAAABACAAAAA9AQAAZHJzL2Uyb0RvYy54bWxQSwUGAAAA&#10;AAYABgBZAQAAwAUAAAAA&#10;">
                <v:fill on="f" focussize="0,0"/>
                <v:stroke weight="1.5pt" color="#000000 [3200]" miterlimit="8" joinstyle="miter" endarrow="open"/>
                <v:imagedata o:title=""/>
                <o:lock v:ext="edit" aspectratio="f"/>
              </v:shape>
            </w:pict>
          </mc:Fallback>
        </mc:AlternateContent>
      </w:r>
      <w:r>
        <w:rPr>
          <w:rFonts w:hint="eastAsia" w:ascii="仿宋" w:hAnsi="仿宋" w:eastAsia="仿宋" w:cs="仿宋"/>
          <w:color w:val="auto"/>
          <w:sz w:val="32"/>
          <w:szCs w:val="32"/>
          <w:lang w:val="en-US" w:eastAsia="zh-CN"/>
        </w:rPr>
        <w:t>①选题     ②学习与查阅资料     ③课题申报与课题评审立项     ④开题论证    ⑤开展研究    ⑥中期研究报告评估检查    ⑦完成研究结题报告，申请结    ⑧成果鉴定及其推广</w:t>
      </w:r>
    </w:p>
    <w:p>
      <w:pPr>
        <w:numPr>
          <w:ilvl w:val="0"/>
          <w:numId w:val="0"/>
        </w:numPr>
        <w:ind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（一）选定课题  </w:t>
      </w:r>
      <w:r>
        <w:rPr>
          <w:rFonts w:hint="eastAsia" w:ascii="仿宋" w:hAnsi="仿宋" w:eastAsia="仿宋" w:cs="仿宋"/>
          <w:color w:val="auto"/>
          <w:sz w:val="32"/>
          <w:szCs w:val="32"/>
          <w:lang w:val="en-US" w:eastAsia="zh-CN"/>
        </w:rPr>
        <w:t xml:space="preserve">课题名称应把研究的对象、研究的问题（目的和内容）是什么及方法用陈述句的形式表达清楚。课题名称正确的表述格式应当是“研究对象 + 研究问题+ 研究方法  +‘研究’二字”，如“普通教育和职业教育收益率实证比较研究”，“普通教育和职业教育”是研究的对象；“收益率”是研究的问题；“实证、比较”是研究方法。当然更多的课题名称表述采用的是省略式，即“研究对象+研究问题+‘研究’二字”，如“高校特色办学研究”。 </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课题尚未开始研究之前不能把结论性的话语作为题目，例如“小组合作学习在高中总复习课中的运用”。课题名称一般不用口号式或者“浅谈”“刍议”，例如“以教学反思促进教师专业成长”；“浅谈教研活动的有效性”。不用比喻、拟人、夸张等修辞手法；同时也不使用阿拉伯数字、拼音字母、省略语等。</w:t>
      </w:r>
    </w:p>
    <w:p>
      <w:pPr>
        <w:ind w:firstLine="641" w:firstLineChars="200"/>
        <w:rPr>
          <w:rFonts w:hint="default"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 xml:space="preserve">（二）制定方案  </w:t>
      </w:r>
      <w:r>
        <w:rPr>
          <w:rFonts w:hint="eastAsia" w:ascii="仿宋" w:hAnsi="仿宋" w:eastAsia="仿宋" w:cs="仿宋"/>
          <w:color w:val="auto"/>
          <w:sz w:val="32"/>
          <w:szCs w:val="32"/>
          <w:lang w:val="en-US" w:eastAsia="zh-CN"/>
        </w:rPr>
        <w:t>当把问题转化为课题后，该课题要研究什么，研究者必须要回答这个问题。制定方案时研究者要把解决的问题经过分析、研究，确定一个明确、具体能反映出研究主要内容的课题题目；明确提出问题，突出研究的重点；对课题中的关键词进行界定，使研究的问题更加明晰，更具操作性。小课题研究方案基本内容包括：题目（课题名称）；问题的提出；理论依据；研究的目标及研究内容 ；研究的对象与范围；研究的方法；研究的步骤；研究组成员及其分工；研究的预期成果形式。</w:t>
      </w:r>
    </w:p>
    <w:p>
      <w:pPr>
        <w:numPr>
          <w:ilvl w:val="0"/>
          <w:numId w:val="0"/>
        </w:numPr>
        <w:ind w:leftChars="0"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（三）实施研究  </w:t>
      </w:r>
      <w:r>
        <w:rPr>
          <w:rFonts w:hint="eastAsia" w:ascii="仿宋" w:hAnsi="仿宋" w:eastAsia="仿宋" w:cs="仿宋"/>
          <w:color w:val="auto"/>
          <w:sz w:val="32"/>
          <w:szCs w:val="32"/>
          <w:lang w:val="en-US" w:eastAsia="zh-CN"/>
        </w:rPr>
        <w:t>组织实施主要表现为记载课题研究行为的档案资料，一般包括以下几个方面内容：</w:t>
      </w:r>
    </w:p>
    <w:p>
      <w:pPr>
        <w:numPr>
          <w:ilvl w:val="0"/>
          <w:numId w:val="0"/>
        </w:numPr>
        <w:ind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1、计划性资料</w:t>
      </w:r>
      <w:r>
        <w:rPr>
          <w:rFonts w:hint="eastAsia" w:ascii="仿宋" w:hAnsi="仿宋" w:eastAsia="仿宋" w:cs="仿宋"/>
          <w:color w:val="auto"/>
          <w:sz w:val="32"/>
          <w:szCs w:val="32"/>
          <w:lang w:val="en-US" w:eastAsia="zh-CN"/>
        </w:rPr>
        <w:t xml:space="preserve"> 包括课题总体研究设计、实验研究方案和阶段性研究计划等。</w:t>
      </w:r>
    </w:p>
    <w:p>
      <w:pPr>
        <w:numPr>
          <w:ilvl w:val="0"/>
          <w:numId w:val="0"/>
        </w:numPr>
        <w:ind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2、过程性资料 </w:t>
      </w:r>
      <w:r>
        <w:rPr>
          <w:rFonts w:hint="eastAsia" w:ascii="仿宋" w:hAnsi="仿宋" w:eastAsia="仿宋" w:cs="仿宋"/>
          <w:color w:val="auto"/>
          <w:sz w:val="32"/>
          <w:szCs w:val="32"/>
          <w:lang w:val="en-US" w:eastAsia="zh-CN"/>
        </w:rPr>
        <w:t>主要是按计划开展研究的阶段性记录。如实验课教案，典型实验课记录，课外活动的设计，实验教师的观察、随笔，以及社会、家长、学校、学生的反应等。</w:t>
      </w:r>
    </w:p>
    <w:p>
      <w:pPr>
        <w:numPr>
          <w:ilvl w:val="0"/>
          <w:numId w:val="0"/>
        </w:numPr>
        <w:ind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3、专题性资料</w:t>
      </w:r>
      <w:r>
        <w:rPr>
          <w:rFonts w:hint="eastAsia" w:ascii="仿宋" w:hAnsi="仿宋" w:eastAsia="仿宋" w:cs="仿宋"/>
          <w:color w:val="auto"/>
          <w:sz w:val="32"/>
          <w:szCs w:val="32"/>
          <w:lang w:val="en-US" w:eastAsia="zh-CN"/>
        </w:rPr>
        <w:t xml:space="preserve"> 根据课题研究的需要所举行的专题研究、专题讲座和专题报告等研究资料。</w:t>
      </w:r>
    </w:p>
    <w:p>
      <w:pPr>
        <w:numPr>
          <w:ilvl w:val="0"/>
          <w:numId w:val="0"/>
        </w:numPr>
        <w:ind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4、效果性资料</w:t>
      </w:r>
      <w:r>
        <w:rPr>
          <w:rFonts w:hint="eastAsia" w:ascii="仿宋" w:hAnsi="仿宋" w:eastAsia="仿宋" w:cs="仿宋"/>
          <w:color w:val="auto"/>
          <w:sz w:val="32"/>
          <w:szCs w:val="32"/>
          <w:lang w:val="en-US" w:eastAsia="zh-CN"/>
        </w:rPr>
        <w:t xml:space="preserve"> 包括个案变化及群体变化的资料。如测试成绩的统计分析，试卷及有价值的学生作业、作品和制作等成果，以及反映成果的音像资料等。</w:t>
      </w:r>
    </w:p>
    <w:p>
      <w:pPr>
        <w:numPr>
          <w:ilvl w:val="0"/>
          <w:numId w:val="0"/>
        </w:numPr>
        <w:ind w:firstLine="641"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5、总结性资料</w:t>
      </w:r>
      <w:r>
        <w:rPr>
          <w:rFonts w:hint="eastAsia" w:ascii="仿宋" w:hAnsi="仿宋" w:eastAsia="仿宋" w:cs="仿宋"/>
          <w:color w:val="auto"/>
          <w:sz w:val="32"/>
          <w:szCs w:val="32"/>
          <w:lang w:val="en-US" w:eastAsia="zh-CN"/>
        </w:rPr>
        <w:t xml:space="preserve"> 包括各学期、学年总结或专题研究的总结、论文和报告等，尝试操作解决改进。</w:t>
      </w:r>
    </w:p>
    <w:p>
      <w:pPr>
        <w:numPr>
          <w:ilvl w:val="0"/>
          <w:numId w:val="0"/>
        </w:numPr>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（四）总结反思并呈现成果  </w:t>
      </w:r>
      <w:r>
        <w:rPr>
          <w:rFonts w:hint="eastAsia" w:ascii="仿宋" w:hAnsi="仿宋" w:eastAsia="仿宋" w:cs="仿宋"/>
          <w:color w:val="auto"/>
          <w:sz w:val="32"/>
          <w:szCs w:val="32"/>
          <w:lang w:val="en-US" w:eastAsia="zh-CN"/>
        </w:rPr>
        <w:t>小课题的成果形式包括课题研究报告、论文、经验总结、教育教学案例、教学故事、教育教学日志、教案、课件、教学反思、教育叙事、网站等多种形式，其中必须要有课题研究报告。课题研究的成果主要表现在以下几个方面：</w:t>
      </w:r>
    </w:p>
    <w:p>
      <w:pPr>
        <w:numPr>
          <w:ilvl w:val="0"/>
          <w:numId w:val="0"/>
        </w:numPr>
        <w:ind w:left="160" w:leftChars="0" w:firstLine="320" w:firstLineChars="1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1.课题研究结题报告：</w:t>
      </w:r>
      <w:r>
        <w:rPr>
          <w:rFonts w:hint="eastAsia" w:ascii="仿宋" w:hAnsi="仿宋" w:eastAsia="仿宋" w:cs="仿宋"/>
          <w:color w:val="auto"/>
          <w:sz w:val="32"/>
          <w:szCs w:val="32"/>
          <w:lang w:val="en-US" w:eastAsia="zh-CN"/>
        </w:rPr>
        <w:t>全面反映研究工作情况</w:t>
      </w:r>
    </w:p>
    <w:p>
      <w:pPr>
        <w:numPr>
          <w:ilvl w:val="0"/>
          <w:numId w:val="0"/>
        </w:numPr>
        <w:ind w:left="160" w:leftChars="0" w:firstLine="320" w:firstLineChars="1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2.课题研究的有关论文：</w:t>
      </w:r>
      <w:r>
        <w:rPr>
          <w:rFonts w:hint="eastAsia" w:ascii="仿宋" w:hAnsi="仿宋" w:eastAsia="仿宋" w:cs="仿宋"/>
          <w:color w:val="auto"/>
          <w:sz w:val="32"/>
          <w:szCs w:val="32"/>
          <w:lang w:val="en-US" w:eastAsia="zh-CN"/>
        </w:rPr>
        <w:t>说理议论之文是以观点展开论证</w:t>
      </w:r>
    </w:p>
    <w:p>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3.实验报告：借鉴自然科学的实验方法，在教育实践中采取的“假设－求证”活动。基本步骤为：提出研究假设→选择实验对象→进行前测→开始实验→进行后测→对检测结果统计分析→撰写实验报告</w:t>
      </w:r>
    </w:p>
    <w:p>
      <w:pPr>
        <w:numPr>
          <w:ilvl w:val="0"/>
          <w:numId w:val="0"/>
        </w:numPr>
        <w:ind w:left="160" w:leftChars="0" w:firstLine="320" w:firstLineChars="1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4.经验总结：</w:t>
      </w:r>
      <w:r>
        <w:rPr>
          <w:rFonts w:hint="eastAsia" w:ascii="仿宋" w:hAnsi="仿宋" w:eastAsia="仿宋" w:cs="仿宋"/>
          <w:color w:val="auto"/>
          <w:sz w:val="32"/>
          <w:szCs w:val="32"/>
          <w:lang w:val="en-US" w:eastAsia="zh-CN"/>
        </w:rPr>
        <w:t>回忆教育教学活动，归纳、分析、总结体会和成效。</w:t>
      </w:r>
    </w:p>
    <w:p>
      <w:pPr>
        <w:numPr>
          <w:ilvl w:val="0"/>
          <w:numId w:val="0"/>
        </w:numPr>
        <w:ind w:left="160" w:leftChars="0" w:firstLine="320" w:firstLineChars="1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5.调查报告：通过问卷、访谈等方式，搜集研究对象的现实状况的有关材料，以此发现问题，探索规律的方法。基本步骤为：选择课题→确定调查对象→选择调查方法→制定调查方案→开展调查→分析调查资料→撰写调查报告。</w:t>
      </w:r>
    </w:p>
    <w:p>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教育日志、备忘录、教育案例、教育反思都可以作为课题研究的研究成果。例如：教育案例是以具体的事例、题例、课例为研究对象，在了解、认识、分析的基础上，寻找出一些更为积极的教育方法的过程。基本步骤为：确立案例（比如教学设计）→呈现案例发生的过程（比如教学实录）→分析和诊断案例（比如教学反思）→归纳结论、得出启示。</w:t>
      </w:r>
    </w:p>
    <w:p>
      <w:pPr>
        <w:numPr>
          <w:ilvl w:val="0"/>
          <w:numId w:val="0"/>
        </w:numPr>
        <w:ind w:firstLine="641" w:firstLineChars="200"/>
        <w:jc w:val="left"/>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（五）成果鉴定</w:t>
      </w:r>
      <w:r>
        <w:rPr>
          <w:rFonts w:hint="eastAsia" w:ascii="仿宋" w:hAnsi="仿宋" w:eastAsia="仿宋" w:cs="仿宋"/>
          <w:color w:val="auto"/>
          <w:sz w:val="32"/>
          <w:szCs w:val="32"/>
          <w:lang w:val="en-US" w:eastAsia="zh-CN"/>
        </w:rPr>
        <w:t xml:space="preserve">  国家级、省级、州级小课题实行逐级推选申报方式，由各级小课题立项单位组织鉴定。校级、镇级小课题由本学校、镇区自行组织结题。县（市）级小课题负责人向县（市）级教研室提出结题申请，上报鉴定材料，由本县（市）自行组织结题。州级小课题由县（市）初选后向昌吉州教育考试中心报送鉴定资料，由州教研室组织科研人员、教研人员对小课题研究成果进行鉴定，并颁发结题证书。</w:t>
      </w:r>
    </w:p>
    <w:p>
      <w:pPr>
        <w:numPr>
          <w:ilvl w:val="0"/>
          <w:numId w:val="0"/>
        </w:numPr>
        <w:ind w:firstLine="641" w:firstLineChars="200"/>
        <w:jc w:val="left"/>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七、“以校为本”小课题研究中常见误区（仅供参考）</w:t>
      </w:r>
    </w:p>
    <w:p>
      <w:pPr>
        <w:ind w:firstLine="640" w:firstLineChars="200"/>
        <w:rPr>
          <w:rFonts w:hint="eastAsia" w:ascii="仿宋" w:hAnsi="仿宋" w:eastAsia="仿宋" w:cs="仿宋"/>
          <w:color w:val="auto"/>
          <w:sz w:val="32"/>
          <w:szCs w:val="32"/>
          <w:lang w:val="en-US" w:eastAsia="zh-CN"/>
        </w:rPr>
      </w:pPr>
      <w:r>
        <w:rPr>
          <w:rFonts w:hint="eastAsia"/>
          <w:color w:val="auto"/>
          <w:sz w:val="32"/>
          <w:szCs w:val="32"/>
          <w:lang w:val="en-US" w:eastAsia="zh-CN"/>
        </w:rPr>
        <w:t>（</w:t>
      </w:r>
      <w:r>
        <w:rPr>
          <w:rFonts w:hint="eastAsia" w:ascii="仿宋" w:hAnsi="仿宋" w:eastAsia="仿宋" w:cs="仿宋"/>
          <w:color w:val="auto"/>
          <w:sz w:val="32"/>
          <w:szCs w:val="32"/>
          <w:lang w:val="en-US" w:eastAsia="zh-CN"/>
        </w:rPr>
        <w:t>一）课题研究者对“以校为本”小课题研究中的“校本”理解存在偏差。有些选题脱离“校本”属性，超出“以校为本”或研究者工作区域的限定，成为远离教育教学情境的问题。如 “清代伊犁九城清水詹德城探究”“土壤微生物的分离和计数”“额尔齐斯河奇石文化开发应用研究” 。</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以校为本小课题研究”中很多课题不能突出“小”字。从研究内容考虑，题目过大，选题具有明显的区域性、宽泛性，超越了研究者的视野，研究的外延过大，非一般教师所能胜任。如“中学生语文素质研究”“小学数学计算教学策略的研究”“分层教学”“民族音乐教学的推广研究”等。</w:t>
      </w:r>
    </w:p>
    <w:p>
      <w:pPr>
        <w:numPr>
          <w:ilvl w:val="0"/>
          <w:numId w:val="0"/>
        </w:numPr>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（三）小课题名称表述缺少应有的规范性，从中难以捕捉到课题研究的</w:t>
      </w:r>
      <w:r>
        <w:rPr>
          <w:rFonts w:hint="default" w:ascii="仿宋" w:hAnsi="仿宋" w:eastAsia="仿宋" w:cs="仿宋"/>
          <w:color w:val="auto"/>
          <w:sz w:val="32"/>
          <w:szCs w:val="32"/>
          <w:lang w:eastAsia="zh-CN"/>
        </w:rPr>
        <w:t>对象、范围</w:t>
      </w:r>
      <w:r>
        <w:rPr>
          <w:rFonts w:hint="eastAsia" w:ascii="仿宋" w:hAnsi="仿宋" w:eastAsia="仿宋" w:cs="仿宋"/>
          <w:color w:val="auto"/>
          <w:sz w:val="32"/>
          <w:szCs w:val="32"/>
          <w:lang w:val="en-US" w:eastAsia="zh-CN"/>
        </w:rPr>
        <w:t>、内容、</w:t>
      </w:r>
      <w:r>
        <w:rPr>
          <w:rFonts w:hint="default" w:ascii="仿宋" w:hAnsi="仿宋" w:eastAsia="仿宋" w:cs="仿宋"/>
          <w:color w:val="auto"/>
          <w:sz w:val="32"/>
          <w:szCs w:val="32"/>
          <w:lang w:eastAsia="zh-CN"/>
        </w:rPr>
        <w:t>方法和目标</w:t>
      </w:r>
      <w:r>
        <w:rPr>
          <w:rFonts w:hint="eastAsia" w:ascii="仿宋" w:hAnsi="仿宋" w:eastAsia="仿宋" w:cs="仿宋"/>
          <w:color w:val="auto"/>
          <w:sz w:val="32"/>
          <w:szCs w:val="32"/>
          <w:lang w:val="en-US" w:eastAsia="zh-CN"/>
        </w:rPr>
        <w:t>等信息。</w:t>
      </w:r>
    </w:p>
    <w:p>
      <w:pPr>
        <w:numPr>
          <w:ilvl w:val="0"/>
          <w:numId w:val="0"/>
        </w:numPr>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（四）印证资料中获奖证书是在申报课题立项通过之前获得的。</w:t>
      </w:r>
    </w:p>
    <w:p>
      <w:pPr>
        <w:numPr>
          <w:ilvl w:val="0"/>
          <w:numId w:val="0"/>
        </w:numPr>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（五）课题鉴定结果中提供的结论与所举的案例、研究内容不符。</w:t>
      </w:r>
    </w:p>
    <w:p>
      <w:pPr>
        <w:numPr>
          <w:ilvl w:val="0"/>
          <w:numId w:val="0"/>
        </w:numPr>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（六）课题所选研究方法不甚恰当或罗列数种研究方法却在研究过程中无所体现。如采用实验研究却无抽样、变量控制等内容；不宜使用量化研究范式而用了量化研究。</w:t>
      </w:r>
    </w:p>
    <w:p>
      <w:pPr>
        <w:numPr>
          <w:ilvl w:val="0"/>
          <w:numId w:val="0"/>
        </w:numPr>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（七）论文、结题报告格式、语言描述不规范，口语化。</w:t>
      </w:r>
    </w:p>
    <w:p>
      <w:pPr>
        <w:numPr>
          <w:ilvl w:val="0"/>
          <w:numId w:val="0"/>
        </w:numPr>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（八）研究报告缺少应有的学术规范</w:t>
      </w:r>
      <w:r>
        <w:rPr>
          <w:rFonts w:hint="default"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研究报告缺少“讨论部分”和“结论部分”，找不到课题研究结果是否实现了假设、当前研究的局限性、哪些问题尚未解决、进一步的研究建议等。</w:t>
      </w:r>
    </w:p>
    <w:p>
      <w:pPr>
        <w:numPr>
          <w:ilvl w:val="0"/>
          <w:numId w:val="0"/>
        </w:numPr>
        <w:ind w:firstLine="320" w:firstLineChars="100"/>
        <w:jc w:val="left"/>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eastAsia="zh-CN"/>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九）研究流程繁复、研究方法适应性不足、研究成果有主观化倾向、研究报告缺少应有的学术规范。</w:t>
      </w:r>
    </w:p>
    <w:p>
      <w:pPr>
        <w:numPr>
          <w:ilvl w:val="0"/>
          <w:numId w:val="0"/>
        </w:numPr>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课题研究思路不明晰。虽然文本字数多，但多是研究方案内容的再现，很难找到研究者所研究问题的基本路径、方法、措施。研究目标大多指向的是教改的目的和实践成效，缺少对内在规律地总结。对研究成果的认识大多停留在主观方面，诸如“认识提高了”“积极性增强了”“理念更新了”等，成果本身缺少应有的客观性、科学性、推广性。</w:t>
      </w:r>
    </w:p>
    <w:p>
      <w:pPr>
        <w:numPr>
          <w:ilvl w:val="0"/>
          <w:numId w:val="0"/>
        </w:numPr>
        <w:ind w:firstLine="640" w:firstLineChars="200"/>
        <w:rPr>
          <w:rFonts w:hint="eastAsia" w:ascii="黑体" w:hAnsi="黑体" w:eastAsia="黑体" w:cs="黑体"/>
          <w:b/>
          <w:bCs/>
          <w:color w:val="auto"/>
          <w:sz w:val="32"/>
          <w:szCs w:val="32"/>
          <w:lang w:val="en-US" w:eastAsia="zh-CN"/>
        </w:rPr>
      </w:pPr>
      <w:r>
        <w:rPr>
          <w:rFonts w:hint="eastAsia" w:ascii="黑体" w:hAnsi="黑体" w:eastAsia="黑体" w:cs="黑体"/>
          <w:color w:val="auto"/>
          <w:sz w:val="32"/>
          <w:szCs w:val="32"/>
          <w:lang w:val="en-US" w:eastAsia="zh-CN"/>
        </w:rPr>
        <w:t>八、初中</w:t>
      </w:r>
      <w:r>
        <w:rPr>
          <w:rFonts w:hint="eastAsia" w:ascii="黑体" w:hAnsi="黑体" w:eastAsia="黑体" w:cs="黑体"/>
          <w:b/>
          <w:bCs/>
          <w:color w:val="auto"/>
          <w:sz w:val="32"/>
          <w:szCs w:val="32"/>
          <w:lang w:val="en-US" w:eastAsia="zh-CN"/>
        </w:rPr>
        <w:t>“以校为本”小课题研究选题（仅供参考）</w:t>
      </w:r>
    </w:p>
    <w:p>
      <w:pPr>
        <w:numPr>
          <w:ilvl w:val="0"/>
          <w:numId w:val="0"/>
        </w:numP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   （一）综合管理类课题</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1、家庭教育课程开发的研究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2、优化初中毕业班级管理策略的研究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3、教学常规精细化管理的行动研究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4、农村初中校本研究中培养教师积极性的实践研究</w:t>
      </w:r>
    </w:p>
    <w:p>
      <w:pPr>
        <w:numPr>
          <w:ilvl w:val="0"/>
          <w:numId w:val="0"/>
        </w:numPr>
        <w:ind w:firstLine="601" w:firstLineChars="200"/>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（二）德育类课题</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1、初中学生座位调换的策略研究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2、教师的行为表现对学生学习影响的实践研究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3、与家长进行有效沟通技巧的研究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4、农村中学留守学生家庭作业完成情况的调查研究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5、初三家长期望与孩子行为反差的实践与研究</w:t>
      </w:r>
    </w:p>
    <w:p>
      <w:pPr>
        <w:numPr>
          <w:ilvl w:val="0"/>
          <w:numId w:val="0"/>
        </w:numPr>
        <w:ind w:firstLine="601" w:firstLineChars="200"/>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（三）教学类课题</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1、初中生语文作文“自改互评”教学实践的研究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2、初中语文“读悟写”三结合教学实践的研究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3、初中语文阅读指导课课型设计的实践与研究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4、培养农村初中生的良好阅读习惯的研究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5、初三语文教学中潜回答地挖掘利用的研究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6、初中数学讲评课中常见的问题及对策的研究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7、初二数学课堂小练习有效性设计的研究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8、初中数学作业分层设计的实践与研究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9、初中生数学学习分化问题的研究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10、在初中英语教学中应用“小先生”教学的实践与研究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11、初中英语语法教学中语境教学的实践与研究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12、初中英语反思性教学的实践与研究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13、初中英语阅读教学中作业设计策略的研究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14、建立初中英语作业多元批改模式的探索研究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15、提高初中科学实验课实践利用率的行动研究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16、在初中科学教学中渗透健康教育的研究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17、初中学生焦虑心理成因与对策的研究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18、初中历史教学中阅读式学习方式的行动研究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19、初中地理教学中读图分析及解题方法的研究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20、初中体育课、活动课一体化的实验研究</w:t>
      </w:r>
    </w:p>
    <w:p>
      <w:pPr>
        <w:numPr>
          <w:ilvl w:val="0"/>
          <w:numId w:val="0"/>
        </w:numPr>
        <w:ind w:firstLine="601" w:firstLineChars="200"/>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（四）其他研究</w:t>
      </w:r>
    </w:p>
    <w:p>
      <w:pPr>
        <w:numPr>
          <w:ilvl w:val="0"/>
          <w:numId w:val="0"/>
        </w:num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1、初三学生作业批语的教育艺术的研究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2、课堂教学中师生互动的方式及其有效性的研究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3、初中年级主题班会设计的实践与研究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4、提高初一学生学习注意力策略的研究</w:t>
      </w:r>
    </w:p>
    <w:p>
      <w:pPr>
        <w:numPr>
          <w:ilvl w:val="0"/>
          <w:numId w:val="0"/>
        </w:num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5、“双减”背景下基础教育生态重构机制的研究</w:t>
      </w:r>
    </w:p>
    <w:p>
      <w:pPr>
        <w:numPr>
          <w:ilvl w:val="0"/>
          <w:numId w:val="0"/>
        </w:numPr>
        <w:ind w:leftChars="0" w:firstLine="640" w:firstLineChars="200"/>
        <w:rPr>
          <w:rFonts w:hint="eastAsia" w:ascii="黑体" w:hAnsi="黑体" w:eastAsia="黑体" w:cs="黑体"/>
          <w:b/>
          <w:bCs/>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县域高中</w:t>
      </w:r>
      <w:r>
        <w:rPr>
          <w:rFonts w:hint="eastAsia" w:ascii="黑体" w:hAnsi="黑体" w:eastAsia="黑体" w:cs="黑体"/>
          <w:b/>
          <w:bCs/>
          <w:color w:val="auto"/>
          <w:sz w:val="32"/>
          <w:szCs w:val="32"/>
          <w:lang w:val="en-US" w:eastAsia="zh-CN"/>
        </w:rPr>
        <w:t>“以校为本”小课题研究选题（仅供参考）</w:t>
      </w:r>
    </w:p>
    <w:p>
      <w:pPr>
        <w:numPr>
          <w:ilvl w:val="0"/>
          <w:numId w:val="0"/>
        </w:num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1、初高中教学衔接问题及对策方向的研究</w:t>
      </w:r>
    </w:p>
    <w:p>
      <w:pPr>
        <w:numPr>
          <w:ilvl w:val="0"/>
          <w:numId w:val="0"/>
        </w:num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2、指导高中学生做好课前课后小实验方向的研究</w:t>
      </w:r>
    </w:p>
    <w:p>
      <w:pPr>
        <w:numPr>
          <w:ilvl w:val="0"/>
          <w:numId w:val="0"/>
        </w:num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3、提高女生/男生学习xxx学科兴趣方向的研究</w:t>
      </w:r>
    </w:p>
    <w:p>
      <w:pPr>
        <w:numPr>
          <w:ilvl w:val="0"/>
          <w:numId w:val="0"/>
        </w:num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4、高中学生学习障碍的发现与矫正方向的个案研究</w:t>
      </w:r>
    </w:p>
    <w:p>
      <w:pPr>
        <w:numPr>
          <w:ilvl w:val="0"/>
          <w:numId w:val="0"/>
        </w:numPr>
        <w:ind w:left="1278" w:leftChars="304" w:hanging="640" w:hanging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5、高中单元整体教学对发展学生核心素养作用方向的研究</w:t>
      </w:r>
    </w:p>
    <w:p>
      <w:pPr>
        <w:numPr>
          <w:ilvl w:val="0"/>
          <w:numId w:val="0"/>
        </w:num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6、高中新课程管理方面方向的研究</w:t>
      </w:r>
    </w:p>
    <w:p>
      <w:pPr>
        <w:numPr>
          <w:ilvl w:val="0"/>
          <w:numId w:val="0"/>
        </w:num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7、高中新课程教学方面方向的研究</w:t>
      </w:r>
    </w:p>
    <w:p>
      <w:pPr>
        <w:numPr>
          <w:ilvl w:val="0"/>
          <w:numId w:val="0"/>
        </w:num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8、高中新课程实施过程中评价问题方向的研究</w:t>
      </w:r>
    </w:p>
    <w:p>
      <w:pPr>
        <w:numPr>
          <w:ilvl w:val="0"/>
          <w:numId w:val="0"/>
        </w:numPr>
        <w:ind w:left="1278" w:leftChars="304" w:hanging="640" w:hanging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9、高中课程标准与使用教材的差异与修改完善方向的研究</w:t>
      </w:r>
    </w:p>
    <w:p>
      <w:pPr>
        <w:numPr>
          <w:ilvl w:val="0"/>
          <w:numId w:val="0"/>
        </w:numPr>
        <w:ind w:leftChars="0" w:firstLine="640" w:firstLine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10、新课程高中校本课程资源开发利用方向的研究</w:t>
      </w:r>
    </w:p>
    <w:p>
      <w:pPr>
        <w:numPr>
          <w:ilvl w:val="0"/>
          <w:numId w:val="0"/>
        </w:numPr>
        <w:ind w:leftChars="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11、高中课程中有效问题的设计与展开方向的研究</w:t>
      </w:r>
    </w:p>
    <w:p>
      <w:pPr>
        <w:numPr>
          <w:ilvl w:val="0"/>
          <w:numId w:val="0"/>
        </w:numPr>
        <w:ind w:left="1278" w:leftChars="304" w:hanging="640" w:hanging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12、“素养为本”的高中课程核心概念教学策略方向的研究</w:t>
      </w:r>
    </w:p>
    <w:p>
      <w:pPr>
        <w:numPr>
          <w:ilvl w:val="0"/>
          <w:numId w:val="0"/>
        </w:numPr>
        <w:ind w:leftChars="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13、核心素养视角下高考试卷讲评策略方向的研究</w:t>
      </w:r>
    </w:p>
    <w:p>
      <w:pPr>
        <w:numPr>
          <w:ilvl w:val="0"/>
          <w:numId w:val="0"/>
        </w:numPr>
        <w:ind w:left="1278" w:leftChars="304" w:hanging="640" w:hanging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14、学科素养发展引领下高中学科走班教学模式方向的研究</w:t>
      </w:r>
    </w:p>
    <w:p>
      <w:pPr>
        <w:numPr>
          <w:ilvl w:val="0"/>
          <w:numId w:val="0"/>
        </w:numPr>
        <w:ind w:left="1278" w:leftChars="304" w:hanging="640" w:hanging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15、基于实证的学情诊断在高中复习教学中应用方向的研究</w:t>
      </w:r>
    </w:p>
    <w:p>
      <w:pPr>
        <w:numPr>
          <w:ilvl w:val="0"/>
          <w:numId w:val="0"/>
        </w:numPr>
        <w:rPr>
          <w:rFonts w:hint="default" w:ascii="仿宋" w:hAnsi="仿宋" w:eastAsia="仿宋" w:cs="仿宋"/>
          <w:b w:val="0"/>
          <w:bCs w:val="0"/>
          <w:color w:val="auto"/>
          <w:sz w:val="30"/>
          <w:szCs w:val="3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9C4AB"/>
    <w:multiLevelType w:val="singleLevel"/>
    <w:tmpl w:val="A6E9C4AB"/>
    <w:lvl w:ilvl="0" w:tentative="0">
      <w:start w:val="5"/>
      <w:numFmt w:val="chineseCounting"/>
      <w:suff w:val="nothing"/>
      <w:lvlText w:val="%1、"/>
      <w:lvlJc w:val="left"/>
      <w:rPr>
        <w:rFonts w:hint="eastAsia"/>
      </w:rPr>
    </w:lvl>
  </w:abstractNum>
  <w:abstractNum w:abstractNumId="1">
    <w:nsid w:val="E6D7AC92"/>
    <w:multiLevelType w:val="singleLevel"/>
    <w:tmpl w:val="E6D7AC9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lNmQ1YzUxNjhlMjU0NWM2Mzg0MThiMzE4ODliMjkifQ=="/>
  </w:docVars>
  <w:rsids>
    <w:rsidRoot w:val="182721B8"/>
    <w:rsid w:val="02AE6E85"/>
    <w:rsid w:val="07D0068F"/>
    <w:rsid w:val="07DC70C8"/>
    <w:rsid w:val="08003316"/>
    <w:rsid w:val="0B296F20"/>
    <w:rsid w:val="0C7A7838"/>
    <w:rsid w:val="0EBD3DFB"/>
    <w:rsid w:val="182721B8"/>
    <w:rsid w:val="19C21D74"/>
    <w:rsid w:val="1D402186"/>
    <w:rsid w:val="1DE87CB1"/>
    <w:rsid w:val="202E239C"/>
    <w:rsid w:val="205A7722"/>
    <w:rsid w:val="22C91886"/>
    <w:rsid w:val="2381056F"/>
    <w:rsid w:val="284452A9"/>
    <w:rsid w:val="29BF468F"/>
    <w:rsid w:val="2B7F45D5"/>
    <w:rsid w:val="2BFE1126"/>
    <w:rsid w:val="2FFA743D"/>
    <w:rsid w:val="33C15524"/>
    <w:rsid w:val="364A1DBF"/>
    <w:rsid w:val="3DE62207"/>
    <w:rsid w:val="3EA926E3"/>
    <w:rsid w:val="418C082B"/>
    <w:rsid w:val="42B61BFC"/>
    <w:rsid w:val="45AE6FDC"/>
    <w:rsid w:val="46A277D0"/>
    <w:rsid w:val="48407416"/>
    <w:rsid w:val="4990766E"/>
    <w:rsid w:val="4A1E3238"/>
    <w:rsid w:val="4C620299"/>
    <w:rsid w:val="4E564D3D"/>
    <w:rsid w:val="53000504"/>
    <w:rsid w:val="530C5A87"/>
    <w:rsid w:val="533591A4"/>
    <w:rsid w:val="561021E2"/>
    <w:rsid w:val="57E49F69"/>
    <w:rsid w:val="60855A3D"/>
    <w:rsid w:val="628F2B49"/>
    <w:rsid w:val="63104E0A"/>
    <w:rsid w:val="64C97F23"/>
    <w:rsid w:val="65AF0AF9"/>
    <w:rsid w:val="670260A2"/>
    <w:rsid w:val="6A4913F6"/>
    <w:rsid w:val="70A07334"/>
    <w:rsid w:val="70D04213"/>
    <w:rsid w:val="725F672D"/>
    <w:rsid w:val="728A093D"/>
    <w:rsid w:val="76682D02"/>
    <w:rsid w:val="7673274C"/>
    <w:rsid w:val="769F4505"/>
    <w:rsid w:val="77B7EFE5"/>
    <w:rsid w:val="79358E97"/>
    <w:rsid w:val="7C7E29C4"/>
    <w:rsid w:val="7DFF349D"/>
    <w:rsid w:val="7ECC1FDE"/>
    <w:rsid w:val="7F320DF1"/>
    <w:rsid w:val="7F3E2A50"/>
    <w:rsid w:val="7FB76644"/>
    <w:rsid w:val="7FD6E002"/>
    <w:rsid w:val="7FFC2519"/>
    <w:rsid w:val="8FFB82F3"/>
    <w:rsid w:val="BD3F4ECE"/>
    <w:rsid w:val="F3BCD316"/>
    <w:rsid w:val="F77F3085"/>
    <w:rsid w:val="F7E72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6660</Words>
  <Characters>6688</Characters>
  <Lines>0</Lines>
  <Paragraphs>0</Paragraphs>
  <TotalTime>9</TotalTime>
  <ScaleCrop>false</ScaleCrop>
  <LinksUpToDate>false</LinksUpToDate>
  <CharactersWithSpaces>6770</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2022-02-14T19:24:00Z</dcterms:created>
  <dc:creator>lenovo</dc:creator>
  <cp:lastModifiedBy>WPS_9908757</cp:lastModifiedBy>
  <cp:lastPrinted>2023-03-29T14:42:00Z</cp:lastPrinted>
  <dcterms:modified xsi:type="dcterms:W3CDTF">2023-03-29T17:39:10Z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1C8C69E77109425DA8FCFD539DCB0363</vt:lpwstr>
  </property>
</Properties>
</file>